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更正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因资中县疫情实行静态管理，导致项目不能顺利开标，故延长开标时间。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资中县人民医院新建综合大楼围帘及窗帘采购项目招标文件：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 xml:space="preserve">第一章询价邀请中： 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cs="仿宋"/>
          <w:sz w:val="28"/>
          <w:szCs w:val="28"/>
          <w:lang w:val="en-US" w:eastAsia="zh-CN"/>
        </w:rPr>
        <w:t>原文：</w:t>
      </w:r>
    </w:p>
    <w:p>
      <w:pPr>
        <w:pStyle w:val="22"/>
        <w:spacing w:after="50" w:line="420" w:lineRule="exact"/>
        <w:ind w:firstLine="480"/>
        <w:rPr>
          <w:rFonts w:hint="eastAsia" w:ascii="宋体" w:hAnsi="宋体" w:cs="宋体"/>
          <w:bCs/>
          <w:sz w:val="24"/>
          <w:szCs w:val="24"/>
          <w:lang w:val="zh-CN"/>
        </w:rPr>
      </w:pPr>
      <w:r>
        <w:rPr>
          <w:rFonts w:hint="eastAsia" w:ascii="宋体" w:hAnsi="宋体" w:cs="宋体"/>
          <w:bCs/>
          <w:sz w:val="24"/>
          <w:szCs w:val="24"/>
          <w:lang w:val="zh-CN"/>
        </w:rPr>
        <w:t>供应商自</w:t>
      </w:r>
      <w:r>
        <w:rPr>
          <w:rFonts w:hint="eastAsia" w:ascii="宋体" w:hAnsi="宋体"/>
          <w:sz w:val="24"/>
          <w:szCs w:val="24"/>
          <w:u w:val="none"/>
        </w:rPr>
        <w:t>2022年9月14日</w:t>
      </w:r>
      <w:r>
        <w:rPr>
          <w:rFonts w:ascii="宋体" w:hAnsi="宋体" w:cs="宋体"/>
          <w:kern w:val="0"/>
          <w:sz w:val="24"/>
          <w:szCs w:val="24"/>
          <w:u w:val="none"/>
        </w:rPr>
        <w:t>至</w:t>
      </w:r>
      <w:r>
        <w:rPr>
          <w:rFonts w:hint="eastAsia" w:ascii="宋体" w:hAnsi="宋体"/>
          <w:sz w:val="24"/>
          <w:szCs w:val="24"/>
          <w:u w:val="none"/>
        </w:rPr>
        <w:t>2022年9月16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  <w:lang w:val="zh-CN"/>
        </w:rPr>
        <w:t>北京时间</w:t>
      </w:r>
      <w:r>
        <w:rPr>
          <w:rFonts w:hint="eastAsia" w:ascii="宋体" w:hAnsi="宋体" w:cs="宋体"/>
          <w:bCs/>
          <w:sz w:val="24"/>
          <w:szCs w:val="24"/>
        </w:rPr>
        <w:t>）</w:t>
      </w:r>
      <w:r>
        <w:rPr>
          <w:rFonts w:hint="eastAsia" w:ascii="宋体" w:hAnsi="宋体" w:cs="宋体"/>
          <w:bCs/>
          <w:sz w:val="24"/>
          <w:szCs w:val="24"/>
          <w:lang w:val="zh-CN"/>
        </w:rPr>
        <w:t>登录四川省政府采购一体化平台项目电子化交易系统https://zfcg.scsczt.cn（以下简称“项目电子化交易系统”）免费获取</w:t>
      </w:r>
      <w:r>
        <w:rPr>
          <w:rFonts w:hint="eastAsia" w:ascii="宋体" w:hAnsi="宋体" w:cs="宋体"/>
          <w:bCs/>
          <w:sz w:val="24"/>
          <w:szCs w:val="24"/>
        </w:rPr>
        <w:t>采购</w:t>
      </w:r>
      <w:r>
        <w:rPr>
          <w:rFonts w:hint="eastAsia" w:ascii="宋体" w:hAnsi="宋体" w:cs="宋体"/>
          <w:bCs/>
          <w:sz w:val="24"/>
          <w:szCs w:val="24"/>
          <w:lang w:val="zh-CN"/>
        </w:rPr>
        <w:t>文件。</w:t>
      </w:r>
    </w:p>
    <w:p>
      <w:pPr>
        <w:pStyle w:val="20"/>
        <w:spacing w:after="156" w:afterLines="50" w:line="420" w:lineRule="exact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</w:p>
    <w:p>
      <w:pPr>
        <w:pStyle w:val="20"/>
        <w:spacing w:after="156" w:afterLines="50" w:line="420" w:lineRule="exact"/>
        <w:ind w:firstLine="480" w:firstLineChars="200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响应文件在线递交截止时间：</w:t>
      </w:r>
      <w:r>
        <w:rPr>
          <w:rFonts w:hint="eastAsia" w:ascii="宋体" w:hAnsi="宋体"/>
          <w:sz w:val="24"/>
          <w:szCs w:val="18"/>
        </w:rPr>
        <w:t>20</w:t>
      </w:r>
      <w:r>
        <w:rPr>
          <w:rFonts w:hint="eastAsia" w:ascii="宋体" w:hAnsi="宋体"/>
          <w:sz w:val="24"/>
          <w:szCs w:val="18"/>
          <w:u w:val="single"/>
        </w:rPr>
        <w:t>22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u w:val="single"/>
        </w:rPr>
        <w:t>9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hint="eastAsia" w:ascii="宋体" w:hAnsi="宋体"/>
          <w:sz w:val="24"/>
          <w:szCs w:val="18"/>
          <w:u w:val="single"/>
        </w:rPr>
        <w:t xml:space="preserve">  10 </w:t>
      </w:r>
      <w:r>
        <w:rPr>
          <w:rFonts w:hint="eastAsia" w:ascii="宋体" w:hAnsi="宋体"/>
          <w:sz w:val="24"/>
          <w:szCs w:val="18"/>
        </w:rPr>
        <w:t>时</w:t>
      </w:r>
      <w:r>
        <w:rPr>
          <w:rFonts w:hint="eastAsia" w:ascii="宋体" w:hAnsi="宋体"/>
          <w:sz w:val="24"/>
          <w:szCs w:val="18"/>
          <w:u w:val="single"/>
        </w:rPr>
        <w:t xml:space="preserve"> 00  </w:t>
      </w:r>
      <w:r>
        <w:rPr>
          <w:rFonts w:hint="eastAsia" w:ascii="宋体" w:hAnsi="宋体"/>
          <w:sz w:val="24"/>
          <w:szCs w:val="18"/>
        </w:rPr>
        <w:t>分。</w:t>
      </w:r>
    </w:p>
    <w:p>
      <w:pPr>
        <w:pStyle w:val="20"/>
        <w:spacing w:after="156" w:afterLines="50" w:line="420" w:lineRule="exact"/>
        <w:ind w:firstLine="480" w:firstLineChars="200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snapToGrid w:val="0"/>
          <w:kern w:val="0"/>
          <w:sz w:val="24"/>
        </w:rPr>
        <w:t>响应文件开启时间</w:t>
      </w:r>
      <w:r>
        <w:rPr>
          <w:rFonts w:hint="eastAsia" w:ascii="宋体" w:hAnsi="宋体"/>
          <w:sz w:val="24"/>
          <w:szCs w:val="18"/>
        </w:rPr>
        <w:t>：20</w:t>
      </w:r>
      <w:r>
        <w:rPr>
          <w:rFonts w:hint="eastAsia" w:ascii="宋体" w:hAnsi="宋体"/>
          <w:sz w:val="24"/>
          <w:szCs w:val="18"/>
          <w:u w:val="single"/>
        </w:rPr>
        <w:t>22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u w:val="single"/>
        </w:rPr>
        <w:t>9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u w:val="single"/>
        </w:rPr>
        <w:t>20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hint="eastAsia" w:ascii="宋体" w:hAnsi="宋体"/>
          <w:sz w:val="24"/>
          <w:szCs w:val="18"/>
          <w:u w:val="single"/>
        </w:rPr>
        <w:t xml:space="preserve"> 10 </w:t>
      </w:r>
      <w:r>
        <w:rPr>
          <w:rFonts w:hint="eastAsia" w:ascii="宋体" w:hAnsi="宋体"/>
          <w:sz w:val="24"/>
          <w:szCs w:val="18"/>
        </w:rPr>
        <w:t>时</w:t>
      </w:r>
      <w:r>
        <w:rPr>
          <w:rFonts w:hint="eastAsia" w:ascii="宋体" w:hAnsi="宋体"/>
          <w:sz w:val="24"/>
          <w:szCs w:val="18"/>
          <w:u w:val="single"/>
        </w:rPr>
        <w:t xml:space="preserve"> 00 </w:t>
      </w:r>
      <w:r>
        <w:rPr>
          <w:rFonts w:hint="eastAsia" w:ascii="宋体" w:hAnsi="宋体"/>
          <w:sz w:val="24"/>
          <w:szCs w:val="18"/>
        </w:rPr>
        <w:t>分。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19"/>
        <w:adjustRightInd w:val="0"/>
        <w:snapToGrid w:val="0"/>
        <w:spacing w:line="560" w:lineRule="exact"/>
        <w:ind w:left="0" w:leftChars="0" w:firstLine="0" w:firstLineChars="0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更正为：</w:t>
      </w:r>
    </w:p>
    <w:p>
      <w:pPr>
        <w:pStyle w:val="22"/>
        <w:spacing w:after="50" w:line="420" w:lineRule="exact"/>
        <w:ind w:firstLine="480"/>
        <w:rPr>
          <w:rFonts w:hint="eastAsia" w:ascii="宋体" w:hAnsi="宋体" w:cs="宋体"/>
          <w:bCs/>
          <w:sz w:val="24"/>
          <w:szCs w:val="24"/>
          <w:lang w:val="zh-CN"/>
        </w:rPr>
      </w:pPr>
    </w:p>
    <w:p>
      <w:pPr>
        <w:pStyle w:val="22"/>
        <w:spacing w:after="50" w:line="420" w:lineRule="exact"/>
        <w:ind w:firstLine="480"/>
        <w:rPr>
          <w:rFonts w:hint="eastAsia" w:ascii="宋体" w:hAnsi="宋体" w:cs="宋体"/>
          <w:bCs/>
          <w:sz w:val="24"/>
          <w:szCs w:val="24"/>
          <w:lang w:val="zh-CN"/>
        </w:rPr>
      </w:pPr>
      <w:r>
        <w:rPr>
          <w:rFonts w:hint="eastAsia" w:ascii="宋体" w:hAnsi="宋体" w:cs="宋体"/>
          <w:bCs/>
          <w:sz w:val="24"/>
          <w:szCs w:val="24"/>
          <w:lang w:val="zh-CN"/>
        </w:rPr>
        <w:t>供应商自</w:t>
      </w:r>
      <w:r>
        <w:rPr>
          <w:rFonts w:hint="eastAsia" w:ascii="宋体" w:hAnsi="宋体"/>
          <w:sz w:val="24"/>
          <w:szCs w:val="24"/>
          <w:u w:val="none"/>
        </w:rPr>
        <w:t>2022年9月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none"/>
        </w:rPr>
        <w:t>日</w:t>
      </w:r>
      <w:r>
        <w:rPr>
          <w:rFonts w:ascii="宋体" w:hAnsi="宋体" w:cs="宋体"/>
          <w:kern w:val="0"/>
          <w:sz w:val="24"/>
          <w:szCs w:val="24"/>
          <w:u w:val="none"/>
        </w:rPr>
        <w:t>至</w:t>
      </w:r>
      <w:r>
        <w:rPr>
          <w:rFonts w:hint="eastAsia" w:ascii="宋体" w:hAnsi="宋体"/>
          <w:sz w:val="24"/>
          <w:szCs w:val="24"/>
          <w:u w:val="none"/>
        </w:rPr>
        <w:t>2022年9月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u w:val="none"/>
        </w:rPr>
        <w:t>日</w:t>
      </w: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ascii="宋体" w:hAnsi="宋体" w:cs="宋体"/>
          <w:bCs/>
          <w:sz w:val="24"/>
          <w:szCs w:val="24"/>
          <w:lang w:val="zh-CN"/>
        </w:rPr>
        <w:t>北京时间</w:t>
      </w:r>
      <w:r>
        <w:rPr>
          <w:rFonts w:hint="eastAsia" w:ascii="宋体" w:hAnsi="宋体" w:cs="宋体"/>
          <w:bCs/>
          <w:sz w:val="24"/>
          <w:szCs w:val="24"/>
        </w:rPr>
        <w:t>）</w:t>
      </w:r>
      <w:r>
        <w:rPr>
          <w:rFonts w:hint="eastAsia" w:ascii="宋体" w:hAnsi="宋体" w:cs="宋体"/>
          <w:bCs/>
          <w:sz w:val="24"/>
          <w:szCs w:val="24"/>
          <w:lang w:val="zh-CN"/>
        </w:rPr>
        <w:t>登录四川省政府采购一体化平台项目电子化交易系统https://zfcg.scsczt.cn（以下简称“项目电子化交易系统”）免费获取</w:t>
      </w:r>
      <w:r>
        <w:rPr>
          <w:rFonts w:hint="eastAsia" w:ascii="宋体" w:hAnsi="宋体" w:cs="宋体"/>
          <w:bCs/>
          <w:sz w:val="24"/>
          <w:szCs w:val="24"/>
        </w:rPr>
        <w:t>采购</w:t>
      </w:r>
      <w:r>
        <w:rPr>
          <w:rFonts w:hint="eastAsia" w:ascii="宋体" w:hAnsi="宋体" w:cs="宋体"/>
          <w:bCs/>
          <w:sz w:val="24"/>
          <w:szCs w:val="24"/>
          <w:lang w:val="zh-CN"/>
        </w:rPr>
        <w:t>文件。</w:t>
      </w:r>
    </w:p>
    <w:p>
      <w:pPr>
        <w:pStyle w:val="20"/>
        <w:spacing w:after="156" w:afterLines="50" w:line="420" w:lineRule="exact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</w:p>
    <w:p>
      <w:pPr>
        <w:pStyle w:val="20"/>
        <w:spacing w:after="156" w:afterLines="50" w:line="420" w:lineRule="exact"/>
        <w:ind w:firstLine="480" w:firstLineChars="200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响应文件在线递交截止时间：</w:t>
      </w:r>
      <w:r>
        <w:rPr>
          <w:rFonts w:hint="eastAsia" w:ascii="宋体" w:hAnsi="宋体"/>
          <w:sz w:val="24"/>
          <w:szCs w:val="18"/>
        </w:rPr>
        <w:t>20</w:t>
      </w:r>
      <w:r>
        <w:rPr>
          <w:rFonts w:hint="eastAsia" w:ascii="宋体" w:hAnsi="宋体"/>
          <w:sz w:val="24"/>
          <w:szCs w:val="18"/>
          <w:u w:val="single"/>
        </w:rPr>
        <w:t>22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u w:val="single"/>
        </w:rPr>
        <w:t>9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hint="eastAsia" w:ascii="宋体" w:hAnsi="宋体"/>
          <w:sz w:val="24"/>
          <w:szCs w:val="18"/>
          <w:u w:val="single"/>
        </w:rPr>
        <w:t xml:space="preserve">  10 </w:t>
      </w:r>
      <w:r>
        <w:rPr>
          <w:rFonts w:hint="eastAsia" w:ascii="宋体" w:hAnsi="宋体"/>
          <w:sz w:val="24"/>
          <w:szCs w:val="18"/>
        </w:rPr>
        <w:t>时</w:t>
      </w:r>
      <w:r>
        <w:rPr>
          <w:rFonts w:hint="eastAsia" w:ascii="宋体" w:hAnsi="宋体"/>
          <w:sz w:val="24"/>
          <w:szCs w:val="18"/>
          <w:u w:val="single"/>
        </w:rPr>
        <w:t xml:space="preserve"> 00  </w:t>
      </w:r>
      <w:r>
        <w:rPr>
          <w:rFonts w:hint="eastAsia" w:ascii="宋体" w:hAnsi="宋体"/>
          <w:sz w:val="24"/>
          <w:szCs w:val="18"/>
        </w:rPr>
        <w:t>分。</w:t>
      </w:r>
    </w:p>
    <w:p>
      <w:pPr>
        <w:pStyle w:val="20"/>
        <w:spacing w:after="156" w:afterLines="50" w:line="420" w:lineRule="exact"/>
        <w:ind w:firstLine="480" w:firstLineChars="200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snapToGrid w:val="0"/>
          <w:kern w:val="0"/>
          <w:sz w:val="24"/>
        </w:rPr>
        <w:t>响应文件开启时间</w:t>
      </w:r>
      <w:r>
        <w:rPr>
          <w:rFonts w:hint="eastAsia" w:ascii="宋体" w:hAnsi="宋体"/>
          <w:sz w:val="24"/>
          <w:szCs w:val="18"/>
        </w:rPr>
        <w:t>：20</w:t>
      </w:r>
      <w:r>
        <w:rPr>
          <w:rFonts w:hint="eastAsia" w:ascii="宋体" w:hAnsi="宋体"/>
          <w:sz w:val="24"/>
          <w:szCs w:val="18"/>
          <w:u w:val="single"/>
        </w:rPr>
        <w:t>22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u w:val="single"/>
        </w:rPr>
        <w:t>9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hint="eastAsia" w:ascii="宋体" w:hAnsi="宋体"/>
          <w:sz w:val="24"/>
          <w:szCs w:val="18"/>
          <w:u w:val="single"/>
        </w:rPr>
        <w:t xml:space="preserve">  10 </w:t>
      </w:r>
      <w:r>
        <w:rPr>
          <w:rFonts w:hint="eastAsia" w:ascii="宋体" w:hAnsi="宋体"/>
          <w:sz w:val="24"/>
          <w:szCs w:val="18"/>
        </w:rPr>
        <w:t>时</w:t>
      </w:r>
      <w:r>
        <w:rPr>
          <w:rFonts w:hint="eastAsia" w:ascii="宋体" w:hAnsi="宋体"/>
          <w:sz w:val="24"/>
          <w:szCs w:val="18"/>
          <w:u w:val="single"/>
        </w:rPr>
        <w:t xml:space="preserve"> 00 </w:t>
      </w:r>
      <w:r>
        <w:rPr>
          <w:rFonts w:hint="eastAsia" w:ascii="宋体" w:hAnsi="宋体"/>
          <w:sz w:val="24"/>
          <w:szCs w:val="18"/>
        </w:rPr>
        <w:t>分。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jc w:val="right"/>
        <w:rPr>
          <w:rFonts w:hint="eastAsia" w:ascii="宋体" w:hAnsi="宋体" w:eastAsia="宋体" w:cs="仿宋"/>
          <w:sz w:val="28"/>
          <w:szCs w:val="28"/>
          <w:lang w:val="en-US" w:eastAsia="zh-CN"/>
        </w:rPr>
      </w:pP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内江市公共资源交易中心                                          2022.9.19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WMzNWU1YjcwYjQ2MDVjZTNmMzM2MjA2MDczOGEifQ=="/>
  </w:docVars>
  <w:rsids>
    <w:rsidRoot w:val="38E43729"/>
    <w:rsid w:val="08777C04"/>
    <w:rsid w:val="0EE41879"/>
    <w:rsid w:val="1CA02FA3"/>
    <w:rsid w:val="206C44D2"/>
    <w:rsid w:val="34377091"/>
    <w:rsid w:val="38E43729"/>
    <w:rsid w:val="3C0A0826"/>
    <w:rsid w:val="45643C2E"/>
    <w:rsid w:val="4CA4186C"/>
    <w:rsid w:val="53F771B0"/>
    <w:rsid w:val="5BCE35A8"/>
    <w:rsid w:val="649104A9"/>
    <w:rsid w:val="66017ED1"/>
    <w:rsid w:val="713C7B18"/>
    <w:rsid w:val="72EE4CDC"/>
    <w:rsid w:val="7C3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00" w:lineRule="exact"/>
      <w:jc w:val="center"/>
      <w:outlineLvl w:val="0"/>
    </w:pPr>
    <w:rPr>
      <w:rFonts w:ascii="黑体" w:hAnsi="黑体" w:eastAsia="黑体"/>
      <w:b/>
      <w:bCs/>
      <w:kern w:val="44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widowControl w:val="0"/>
      <w:spacing w:after="120"/>
      <w:jc w:val="both"/>
    </w:pPr>
    <w:rPr>
      <w:rFonts w:ascii="等线" w:hAnsi="等线" w:eastAsia="等线"/>
      <w:kern w:val="2"/>
      <w:sz w:val="21"/>
    </w:rPr>
  </w:style>
  <w:style w:type="paragraph" w:styleId="4">
    <w:name w:val="Body Text First Indent"/>
    <w:basedOn w:val="3"/>
    <w:qFormat/>
    <w:uiPriority w:val="99"/>
    <w:pPr>
      <w:autoSpaceDE w:val="0"/>
      <w:autoSpaceDN w:val="0"/>
      <w:ind w:firstLine="420" w:firstLineChars="100"/>
      <w:jc w:val="left"/>
    </w:pPr>
    <w:rPr>
      <w:rFonts w:ascii="Times New Roman" w:hAnsi="Times New Roman" w:eastAsia="仿宋" w:cs="Times New Roman"/>
      <w:kern w:val="0"/>
      <w:sz w:val="22"/>
      <w:szCs w:val="21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正文首行缩进两字符"/>
    <w:basedOn w:val="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等线" w:hAnsi="等线" w:eastAsia="等线"/>
      <w:kern w:val="2"/>
      <w:sz w:val="21"/>
    </w:rPr>
  </w:style>
  <w:style w:type="paragraph" w:customStyle="1" w:styleId="20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0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413</Characters>
  <Lines>0</Lines>
  <Paragraphs>0</Paragraphs>
  <TotalTime>8</TotalTime>
  <ScaleCrop>false</ScaleCrop>
  <LinksUpToDate>false</LinksUpToDate>
  <CharactersWithSpaces>477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2022-07-04T02:09:00Z</dcterms:created>
  <dc:creator>邱</dc:creator>
  <cp:lastModifiedBy>邱</cp:lastModifiedBy>
  <dcterms:modified xsi:type="dcterms:W3CDTF">2022-09-19T02:51:05Z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653067A83F6D451BB6FA0D70BB57F879</vt:lpwstr>
  </property>
</Properties>
</file>